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DFAD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 w14:paraId="03418CE3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 w14:paraId="6B3D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88F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486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广东药科大学药学院、临床药学院（整合药学院）单四极杆质谱检测器(质谱联用仪配件)采购项目</w:t>
            </w:r>
          </w:p>
        </w:tc>
      </w:tr>
      <w:tr w14:paraId="4604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C5B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E7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GDMZ-2024063</w:t>
            </w:r>
          </w:p>
        </w:tc>
      </w:tr>
      <w:tr w14:paraId="2C74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6BF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74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4FD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A93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590E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B14D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B2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087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D7D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231B66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F69DF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321AA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67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B84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07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284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7E1CFADE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 w14:paraId="13BF98AB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 w14:paraId="4058F8E0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 w14:paraId="4DB40608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 w14:paraId="1947E17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 w14:paraId="5B6731E4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 w14:paraId="6EDFAAFA">
      <w:pPr>
        <w:rPr>
          <w:rFonts w:ascii="宋体" w:hAnsi="宋体" w:cs="宋体"/>
          <w:color w:val="auto"/>
        </w:rPr>
      </w:pPr>
    </w:p>
    <w:p w14:paraId="0B334AF9">
      <w:pPr>
        <w:rPr>
          <w:rFonts w:ascii="宋体" w:hAnsi="宋体" w:cs="宋体"/>
          <w:color w:val="auto"/>
        </w:rPr>
      </w:pPr>
    </w:p>
    <w:p w14:paraId="5BC4AF20">
      <w:pPr>
        <w:rPr>
          <w:rFonts w:ascii="宋体" w:hAnsi="宋体" w:cs="宋体"/>
          <w:color w:val="auto"/>
        </w:rPr>
      </w:pPr>
    </w:p>
    <w:p w14:paraId="37F3E9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C9"/>
    <w:rsid w:val="318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2024-12-16T06:12:00Z</dcterms:created>
  <dc:creator>小洋葱</dc:creator>
  <cp:lastModifiedBy>小洋葱</cp:lastModifiedBy>
  <dcterms:modified xsi:type="dcterms:W3CDTF">2024-12-16T06:12:44Z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024D771ED1574A04A0B2DF7C1F89DDBD_11</vt:lpwstr>
  </property>
</Properties>
</file>