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jc w:val="left"/>
        <w:rPr>
          <w:rFonts w:ascii="宋体" w:hAnsi="宋体" w:cs="宋体"/>
          <w:b/>
          <w:bCs/>
          <w:color w:val="auto"/>
          <w:sz w:val="24"/>
        </w:rPr>
      </w:pPr>
      <w:r>
        <w:rPr>
          <w:rFonts w:hint="eastAsia" w:ascii="宋体" w:hAnsi="宋体" w:cs="宋体"/>
          <w:b/>
          <w:bCs/>
          <w:color w:val="auto"/>
          <w:sz w:val="24"/>
        </w:rPr>
        <w:t>附件：</w:t>
      </w:r>
    </w:p>
    <w:p>
      <w:pPr>
        <w:widowControl/>
        <w:spacing w:before="100" w:beforeAutospacing="1" w:after="100" w:afterAutospacing="1"/>
        <w:ind w:firstLine="315"/>
        <w:jc w:val="center"/>
        <w:rPr>
          <w:color w:val="auto"/>
        </w:rPr>
      </w:pPr>
      <w:r>
        <w:rPr>
          <w:rFonts w:hint="eastAsia" w:ascii="黑体" w:hAnsi="黑体" w:eastAsia="黑体"/>
          <w:b/>
          <w:color w:val="auto"/>
          <w:sz w:val="30"/>
          <w:szCs w:val="30"/>
        </w:rPr>
        <w:t>报名</w:t>
      </w:r>
      <w:r>
        <w:rPr>
          <w:rFonts w:ascii="黑体" w:hAnsi="黑体" w:eastAsia="黑体"/>
          <w:b/>
          <w:color w:val="auto"/>
          <w:sz w:val="30"/>
          <w:szCs w:val="30"/>
        </w:rPr>
        <w:t>登记表</w:t>
      </w:r>
    </w:p>
    <w:tbl>
      <w:tblPr>
        <w:tblStyle w:val="3"/>
        <w:tblW w:w="9359" w:type="dxa"/>
        <w:jc w:val="center"/>
        <w:tblLayout w:type="fixed"/>
        <w:tblCellMar>
          <w:top w:w="0" w:type="dxa"/>
          <w:left w:w="108" w:type="dxa"/>
          <w:bottom w:w="0" w:type="dxa"/>
          <w:right w:w="108" w:type="dxa"/>
        </w:tblCellMar>
      </w:tblPr>
      <w:tblGrid>
        <w:gridCol w:w="2464"/>
        <w:gridCol w:w="2752"/>
        <w:gridCol w:w="1474"/>
        <w:gridCol w:w="2669"/>
      </w:tblGrid>
      <w:tr>
        <w:tblPrEx>
          <w:tblCellMar>
            <w:top w:w="0" w:type="dxa"/>
            <w:left w:w="108" w:type="dxa"/>
            <w:bottom w:w="0" w:type="dxa"/>
            <w:right w:w="108" w:type="dxa"/>
          </w:tblCellMar>
        </w:tblPrEx>
        <w:trPr>
          <w:trHeight w:val="92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项目名称</w:t>
            </w:r>
          </w:p>
        </w:tc>
        <w:tc>
          <w:tcPr>
            <w:tcW w:w="6895"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hint="eastAsia" w:ascii="宋体" w:hAnsi="宋体" w:eastAsia="宋体"/>
                <w:color w:val="auto"/>
                <w:sz w:val="24"/>
                <w:lang w:eastAsia="zh-CN"/>
              </w:rPr>
            </w:pPr>
            <w:r>
              <w:rPr>
                <w:rFonts w:hint="eastAsia" w:ascii="宋体" w:hAnsi="宋体"/>
                <w:color w:val="auto"/>
                <w:sz w:val="24"/>
                <w:lang w:eastAsia="zh-CN"/>
              </w:rPr>
              <w:t>广东药科大学实验动物中心动物笼具清洗机租赁服务供应商遴选项目</w:t>
            </w:r>
          </w:p>
        </w:tc>
      </w:tr>
      <w:tr>
        <w:tblPrEx>
          <w:tblCellMar>
            <w:top w:w="0" w:type="dxa"/>
            <w:left w:w="108" w:type="dxa"/>
            <w:bottom w:w="0" w:type="dxa"/>
            <w:right w:w="108" w:type="dxa"/>
          </w:tblCellMar>
        </w:tblPrEx>
        <w:trPr>
          <w:trHeight w:val="92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项目</w:t>
            </w:r>
            <w:r>
              <w:rPr>
                <w:rFonts w:ascii="宋体" w:hAnsi="宋体"/>
                <w:color w:val="auto"/>
                <w:sz w:val="24"/>
              </w:rPr>
              <w:t>编号</w:t>
            </w:r>
          </w:p>
        </w:tc>
        <w:tc>
          <w:tcPr>
            <w:tcW w:w="6895"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hint="eastAsia" w:ascii="宋体" w:hAnsi="宋体" w:eastAsia="宋体"/>
                <w:color w:val="auto"/>
                <w:sz w:val="24"/>
                <w:lang w:eastAsia="zh-CN"/>
              </w:rPr>
            </w:pPr>
            <w:r>
              <w:rPr>
                <w:rFonts w:hint="eastAsia" w:ascii="宋体" w:hAnsi="宋体"/>
                <w:color w:val="auto"/>
                <w:sz w:val="24"/>
                <w:lang w:eastAsia="zh-CN"/>
              </w:rPr>
              <w:t>GDMZ-2024050</w:t>
            </w:r>
          </w:p>
        </w:tc>
      </w:tr>
      <w:tr>
        <w:tblPrEx>
          <w:tblCellMar>
            <w:top w:w="0" w:type="dxa"/>
            <w:left w:w="108" w:type="dxa"/>
            <w:bottom w:w="0" w:type="dxa"/>
            <w:right w:w="108" w:type="dxa"/>
          </w:tblCellMar>
        </w:tblPrEx>
        <w:trPr>
          <w:trHeight w:val="92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单位</w:t>
            </w:r>
            <w:r>
              <w:rPr>
                <w:rFonts w:ascii="宋体" w:hAnsi="宋体"/>
                <w:color w:val="auto"/>
                <w:sz w:val="24"/>
              </w:rPr>
              <w:t>名称</w:t>
            </w:r>
          </w:p>
        </w:tc>
        <w:tc>
          <w:tcPr>
            <w:tcW w:w="6895"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p>
        </w:tc>
      </w:tr>
      <w:tr>
        <w:tblPrEx>
          <w:tblCellMar>
            <w:top w:w="0" w:type="dxa"/>
            <w:left w:w="108" w:type="dxa"/>
            <w:bottom w:w="0" w:type="dxa"/>
            <w:right w:w="108" w:type="dxa"/>
          </w:tblCellMar>
        </w:tblPrEx>
        <w:trPr>
          <w:trHeight w:val="92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经办人姓名</w:t>
            </w:r>
          </w:p>
        </w:tc>
        <w:tc>
          <w:tcPr>
            <w:tcW w:w="2752" w:type="dxa"/>
            <w:tcBorders>
              <w:top w:val="single" w:color="000000" w:sz="4" w:space="0"/>
              <w:left w:val="single" w:color="000000" w:sz="4" w:space="0"/>
              <w:bottom w:val="single" w:color="000000" w:sz="4" w:space="0"/>
              <w:right w:val="single" w:color="auto" w:sz="4" w:space="0"/>
            </w:tcBorders>
            <w:noWrap/>
            <w:vAlign w:val="center"/>
          </w:tcPr>
          <w:p>
            <w:pPr>
              <w:autoSpaceDN w:val="0"/>
              <w:spacing w:line="400" w:lineRule="exact"/>
              <w:jc w:val="center"/>
              <w:textAlignment w:val="center"/>
              <w:rPr>
                <w:rFonts w:ascii="宋体" w:hAnsi="宋体"/>
                <w:color w:val="auto"/>
                <w:sz w:val="24"/>
              </w:rPr>
            </w:pPr>
          </w:p>
        </w:tc>
        <w:tc>
          <w:tcPr>
            <w:tcW w:w="1474" w:type="dxa"/>
            <w:tcBorders>
              <w:top w:val="single" w:color="000000" w:sz="4" w:space="0"/>
              <w:left w:val="single" w:color="auto" w:sz="4" w:space="0"/>
              <w:bottom w:val="single" w:color="000000" w:sz="4" w:space="0"/>
              <w:right w:val="single" w:color="auto"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手机号码</w:t>
            </w:r>
          </w:p>
        </w:tc>
        <w:tc>
          <w:tcPr>
            <w:tcW w:w="2669" w:type="dxa"/>
            <w:tcBorders>
              <w:top w:val="single" w:color="000000" w:sz="4" w:space="0"/>
              <w:left w:val="single" w:color="auto"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p>
        </w:tc>
      </w:tr>
      <w:tr>
        <w:tblPrEx>
          <w:tblCellMar>
            <w:top w:w="0" w:type="dxa"/>
            <w:left w:w="108" w:type="dxa"/>
            <w:bottom w:w="0" w:type="dxa"/>
            <w:right w:w="108" w:type="dxa"/>
          </w:tblCellMar>
        </w:tblPrEx>
        <w:trPr>
          <w:trHeight w:val="92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邮箱</w:t>
            </w:r>
          </w:p>
          <w:p>
            <w:pPr>
              <w:autoSpaceDN w:val="0"/>
              <w:spacing w:line="400" w:lineRule="exact"/>
              <w:jc w:val="center"/>
              <w:textAlignment w:val="center"/>
              <w:rPr>
                <w:rFonts w:ascii="宋体" w:hAnsi="宋体"/>
                <w:color w:val="auto"/>
                <w:sz w:val="24"/>
              </w:rPr>
            </w:pPr>
            <w:r>
              <w:rPr>
                <w:rFonts w:hint="eastAsia" w:ascii="宋体" w:hAnsi="宋体"/>
                <w:color w:val="auto"/>
                <w:sz w:val="24"/>
              </w:rPr>
              <w:t>（接收招标文件）</w:t>
            </w:r>
          </w:p>
        </w:tc>
        <w:tc>
          <w:tcPr>
            <w:tcW w:w="2752" w:type="dxa"/>
            <w:tcBorders>
              <w:top w:val="single" w:color="000000" w:sz="4" w:space="0"/>
              <w:left w:val="single" w:color="000000" w:sz="4" w:space="0"/>
              <w:bottom w:val="single" w:color="000000" w:sz="4" w:space="0"/>
              <w:right w:val="single" w:color="auto" w:sz="4" w:space="0"/>
            </w:tcBorders>
            <w:noWrap/>
            <w:vAlign w:val="center"/>
          </w:tcPr>
          <w:p>
            <w:pPr>
              <w:autoSpaceDN w:val="0"/>
              <w:spacing w:line="400" w:lineRule="exact"/>
              <w:jc w:val="center"/>
              <w:textAlignment w:val="center"/>
              <w:rPr>
                <w:rFonts w:ascii="宋体" w:hAnsi="宋体"/>
                <w:color w:val="auto"/>
                <w:sz w:val="24"/>
              </w:rPr>
            </w:pPr>
          </w:p>
        </w:tc>
        <w:tc>
          <w:tcPr>
            <w:tcW w:w="1474" w:type="dxa"/>
            <w:tcBorders>
              <w:top w:val="single" w:color="000000" w:sz="4" w:space="0"/>
              <w:left w:val="single" w:color="auto" w:sz="4" w:space="0"/>
              <w:bottom w:val="single" w:color="000000" w:sz="4" w:space="0"/>
              <w:right w:val="single" w:color="auto"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办公电话</w:t>
            </w:r>
          </w:p>
        </w:tc>
        <w:tc>
          <w:tcPr>
            <w:tcW w:w="2669" w:type="dxa"/>
            <w:tcBorders>
              <w:top w:val="single" w:color="000000" w:sz="4" w:space="0"/>
              <w:left w:val="single" w:color="auto"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p>
        </w:tc>
      </w:tr>
      <w:tr>
        <w:tblPrEx>
          <w:tblCellMar>
            <w:top w:w="0" w:type="dxa"/>
            <w:left w:w="108" w:type="dxa"/>
            <w:bottom w:w="0" w:type="dxa"/>
            <w:right w:w="108" w:type="dxa"/>
          </w:tblCellMar>
        </w:tblPrEx>
        <w:trPr>
          <w:trHeight w:val="932" w:hRule="atLeast"/>
          <w:jc w:val="center"/>
        </w:trPr>
        <w:tc>
          <w:tcPr>
            <w:tcW w:w="2464" w:type="dxa"/>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center"/>
              <w:textAlignment w:val="center"/>
              <w:rPr>
                <w:rFonts w:ascii="宋体" w:hAnsi="宋体"/>
                <w:color w:val="auto"/>
                <w:sz w:val="24"/>
              </w:rPr>
            </w:pPr>
            <w:r>
              <w:rPr>
                <w:rFonts w:hint="eastAsia" w:ascii="宋体" w:hAnsi="宋体"/>
                <w:color w:val="auto"/>
                <w:sz w:val="24"/>
              </w:rPr>
              <w:t>备注</w:t>
            </w:r>
          </w:p>
        </w:tc>
        <w:tc>
          <w:tcPr>
            <w:tcW w:w="6895" w:type="dxa"/>
            <w:gridSpan w:val="3"/>
            <w:tcBorders>
              <w:top w:val="single" w:color="000000" w:sz="4" w:space="0"/>
              <w:left w:val="single" w:color="000000" w:sz="4" w:space="0"/>
              <w:bottom w:val="single" w:color="000000" w:sz="4" w:space="0"/>
              <w:right w:val="single" w:color="000000" w:sz="4" w:space="0"/>
            </w:tcBorders>
            <w:noWrap/>
            <w:vAlign w:val="center"/>
          </w:tcPr>
          <w:p>
            <w:pPr>
              <w:autoSpaceDN w:val="0"/>
              <w:spacing w:line="400" w:lineRule="exact"/>
              <w:jc w:val="left"/>
              <w:textAlignment w:val="center"/>
              <w:rPr>
                <w:rFonts w:ascii="宋体" w:hAnsi="宋体"/>
                <w:color w:val="auto"/>
                <w:sz w:val="24"/>
              </w:rPr>
            </w:pPr>
            <w:r>
              <w:rPr>
                <w:rFonts w:hint="eastAsia" w:ascii="宋体" w:hAnsi="宋体"/>
                <w:color w:val="auto"/>
                <w:sz w:val="24"/>
              </w:rPr>
              <w:t>登记时间：     年    月    日</w:t>
            </w:r>
          </w:p>
        </w:tc>
      </w:tr>
    </w:tbl>
    <w:p>
      <w:pPr>
        <w:spacing w:line="440" w:lineRule="exact"/>
        <w:ind w:firstLine="480" w:firstLineChars="200"/>
        <w:rPr>
          <w:rFonts w:ascii="宋体" w:hAnsi="宋体" w:cs="宋体"/>
          <w:color w:val="auto"/>
          <w:sz w:val="24"/>
        </w:rPr>
      </w:pPr>
      <w:r>
        <w:rPr>
          <w:rFonts w:hint="eastAsia" w:ascii="宋体" w:hAnsi="宋体" w:cs="宋体"/>
          <w:color w:val="auto"/>
          <w:sz w:val="24"/>
        </w:rPr>
        <w:t>注：</w:t>
      </w:r>
    </w:p>
    <w:p>
      <w:pPr>
        <w:spacing w:line="440" w:lineRule="exact"/>
        <w:ind w:firstLine="480" w:firstLineChars="200"/>
        <w:rPr>
          <w:rFonts w:ascii="宋体" w:hAnsi="宋体" w:cs="宋体"/>
          <w:color w:val="auto"/>
          <w:sz w:val="24"/>
        </w:rPr>
      </w:pPr>
      <w:r>
        <w:rPr>
          <w:rFonts w:hint="eastAsia" w:ascii="宋体" w:hAnsi="宋体" w:cs="宋体"/>
          <w:color w:val="auto"/>
          <w:sz w:val="24"/>
        </w:rPr>
        <w:t>1、报名供应商应确保上述信息准确无误，并及时查看邮箱，以免遗漏接收招标文件。</w:t>
      </w:r>
    </w:p>
    <w:p>
      <w:pPr>
        <w:spacing w:line="440" w:lineRule="exact"/>
        <w:ind w:firstLine="480" w:firstLineChars="200"/>
        <w:rPr>
          <w:rFonts w:ascii="宋体" w:hAnsi="宋体" w:cs="宋体"/>
          <w:color w:val="auto"/>
          <w:sz w:val="24"/>
        </w:rPr>
      </w:pPr>
      <w:r>
        <w:rPr>
          <w:rFonts w:hint="eastAsia" w:ascii="宋体" w:hAnsi="宋体" w:cs="宋体"/>
          <w:color w:val="auto"/>
          <w:sz w:val="24"/>
        </w:rPr>
        <w:t>2、标书款账户：</w:t>
      </w:r>
    </w:p>
    <w:p>
      <w:pPr>
        <w:spacing w:line="440" w:lineRule="exact"/>
        <w:ind w:firstLine="480" w:firstLineChars="200"/>
        <w:rPr>
          <w:rFonts w:ascii="宋体" w:hAnsi="宋体" w:cs="宋体"/>
          <w:color w:val="auto"/>
          <w:sz w:val="24"/>
        </w:rPr>
      </w:pPr>
      <w:r>
        <w:rPr>
          <w:rFonts w:hint="eastAsia" w:ascii="宋体" w:hAnsi="宋体" w:cs="宋体"/>
          <w:color w:val="auto"/>
          <w:sz w:val="24"/>
        </w:rPr>
        <w:t>账户：广东明正招标咨询有限公司</w:t>
      </w:r>
    </w:p>
    <w:p>
      <w:pPr>
        <w:spacing w:line="440" w:lineRule="exact"/>
        <w:ind w:firstLine="480" w:firstLineChars="200"/>
        <w:rPr>
          <w:rFonts w:ascii="宋体" w:hAnsi="宋体" w:cs="宋体"/>
          <w:color w:val="auto"/>
          <w:sz w:val="24"/>
        </w:rPr>
      </w:pPr>
      <w:r>
        <w:rPr>
          <w:rFonts w:hint="eastAsia" w:ascii="宋体" w:hAnsi="宋体" w:cs="宋体"/>
          <w:color w:val="auto"/>
          <w:sz w:val="24"/>
        </w:rPr>
        <w:t>账号：9550880230171500122</w:t>
      </w:r>
    </w:p>
    <w:p>
      <w:pPr>
        <w:spacing w:line="440" w:lineRule="exact"/>
        <w:ind w:firstLine="480" w:firstLineChars="200"/>
        <w:rPr>
          <w:rFonts w:ascii="宋体" w:hAnsi="宋体" w:cs="宋体"/>
          <w:color w:val="auto"/>
          <w:sz w:val="24"/>
        </w:rPr>
      </w:pPr>
      <w:r>
        <w:rPr>
          <w:rFonts w:hint="eastAsia" w:ascii="宋体" w:hAnsi="宋体" w:cs="宋体"/>
          <w:color w:val="auto"/>
          <w:sz w:val="24"/>
        </w:rPr>
        <w:t>开户行：广发银行广州东站支行</w:t>
      </w:r>
    </w:p>
    <w:p>
      <w:pPr>
        <w:rPr>
          <w:rFonts w:ascii="宋体" w:hAnsi="宋体" w:cs="宋体"/>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 w:name="KSO_WPS_MARK_KEY" w:val="a558ce89-d66b-4b8b-937f-6bb3b138f11d"/>
  </w:docVars>
  <w:rsids>
    <w:rsidRoot w:val="507D05A8"/>
    <w:rsid w:val="507D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2024-11-11T07:17:00Z</dcterms:created>
  <dc:creator>咨询</dc:creator>
  <cp:lastModifiedBy>咨询</cp:lastModifiedBy>
  <dcterms:modified xsi:type="dcterms:W3CDTF">2024-11-11T07:17:44Z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5A644F5CA3124516BE004B7D151C2828</vt:lpwstr>
  </property>
</Properties>
</file>