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center"/>
        <w:textAlignment w:val="auto"/>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莲下镇管陇村党群服务中心提档升级建设工程招标公告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一、招标信息</w:t>
      </w:r>
    </w:p>
    <w:tbl>
      <w:tblPr>
        <w:tblStyle w:val="3"/>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7"/>
        <w:gridCol w:w="2052"/>
        <w:gridCol w:w="2385"/>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360" w:lineRule="auto"/>
              <w:ind w:right="0"/>
              <w:jc w:val="center"/>
              <w:textAlignment w:val="auto"/>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t>招标项目名称</w:t>
            </w:r>
          </w:p>
        </w:tc>
        <w:tc>
          <w:tcPr>
            <w:tcW w:w="6957" w:type="dxa"/>
            <w:gridSpan w:val="3"/>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360" w:lineRule="auto"/>
              <w:ind w:right="0"/>
              <w:jc w:val="center"/>
              <w:textAlignment w:val="auto"/>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莲下镇管陇村党群服务中心提档升级建设工程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360" w:lineRule="auto"/>
              <w:ind w:right="0"/>
              <w:jc w:val="center"/>
              <w:textAlignment w:val="auto"/>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t>招标项目编号</w:t>
            </w:r>
          </w:p>
        </w:tc>
        <w:tc>
          <w:tcPr>
            <w:tcW w:w="2052"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360" w:lineRule="auto"/>
              <w:ind w:right="0"/>
              <w:jc w:val="center"/>
              <w:textAlignment w:val="auto"/>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E00-N2440515708048712Q-20240726-000009-8</w:t>
            </w:r>
          </w:p>
        </w:tc>
        <w:tc>
          <w:tcPr>
            <w:tcW w:w="2385"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360" w:lineRule="auto"/>
              <w:ind w:right="0"/>
              <w:jc w:val="center"/>
              <w:textAlignment w:val="auto"/>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t>招标方式</w:t>
            </w:r>
          </w:p>
        </w:tc>
        <w:tc>
          <w:tcPr>
            <w:tcW w:w="2520"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360" w:lineRule="auto"/>
              <w:ind w:right="0"/>
              <w:jc w:val="center"/>
              <w:textAlignment w:val="auto"/>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360" w:lineRule="auto"/>
              <w:ind w:right="0"/>
              <w:jc w:val="center"/>
              <w:textAlignment w:val="auto"/>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t>招标控制价（元）</w:t>
            </w:r>
          </w:p>
        </w:tc>
        <w:tc>
          <w:tcPr>
            <w:tcW w:w="2052"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360" w:lineRule="auto"/>
              <w:ind w:right="0"/>
              <w:jc w:val="center"/>
              <w:textAlignment w:val="auto"/>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1,864,461.96</w:t>
            </w:r>
          </w:p>
        </w:tc>
        <w:tc>
          <w:tcPr>
            <w:tcW w:w="2385"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360" w:lineRule="auto"/>
              <w:ind w:right="0"/>
              <w:jc w:val="center"/>
              <w:textAlignment w:val="auto"/>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t>投标保证金（元）</w:t>
            </w:r>
          </w:p>
        </w:tc>
        <w:tc>
          <w:tcPr>
            <w:tcW w:w="2520"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360" w:lineRule="auto"/>
              <w:ind w:right="0"/>
              <w:jc w:val="center"/>
              <w:textAlignment w:val="auto"/>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Fonts w:hint="eastAsia" w:ascii="宋体" w:hAnsi="宋体" w:cs="宋体"/>
                <w:b w:val="0"/>
                <w:bCs w:val="0"/>
                <w:i w:val="0"/>
                <w:iCs w:val="0"/>
                <w:caps w:val="0"/>
                <w:color w:val="auto"/>
                <w:spacing w:val="0"/>
                <w:kern w:val="0"/>
                <w:sz w:val="24"/>
                <w:szCs w:val="24"/>
                <w:shd w:val="clear" w:color="auto" w:fill="FFFFFF"/>
                <w:vertAlign w:val="baseline"/>
                <w:lang w:val="en-US" w:eastAsia="zh-CN" w:bidi="ar"/>
              </w:rPr>
              <w:t>37</w:t>
            </w:r>
            <w:r>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360" w:lineRule="auto"/>
              <w:ind w:right="0"/>
              <w:jc w:val="center"/>
              <w:textAlignment w:val="auto"/>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t>招标项目类型</w:t>
            </w:r>
          </w:p>
        </w:tc>
        <w:tc>
          <w:tcPr>
            <w:tcW w:w="2052"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360" w:lineRule="auto"/>
              <w:ind w:right="0"/>
              <w:jc w:val="center"/>
              <w:textAlignment w:val="auto"/>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Fonts w:hint="eastAsia" w:ascii="宋体" w:hAnsi="宋体" w:cs="宋体"/>
                <w:b w:val="0"/>
                <w:bCs w:val="0"/>
                <w:i w:val="0"/>
                <w:iCs w:val="0"/>
                <w:caps w:val="0"/>
                <w:color w:val="auto"/>
                <w:spacing w:val="0"/>
                <w:kern w:val="0"/>
                <w:sz w:val="24"/>
                <w:szCs w:val="24"/>
                <w:shd w:val="clear" w:color="auto" w:fill="FFFFFF"/>
                <w:vertAlign w:val="baseline"/>
                <w:lang w:val="en-US" w:eastAsia="zh-CN" w:bidi="ar"/>
              </w:rPr>
              <w:t>建筑</w:t>
            </w:r>
            <w:r>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工程</w:t>
            </w:r>
          </w:p>
        </w:tc>
        <w:tc>
          <w:tcPr>
            <w:tcW w:w="2385"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360" w:lineRule="auto"/>
              <w:ind w:right="0"/>
              <w:jc w:val="center"/>
              <w:textAlignment w:val="auto"/>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t>招标类型</w:t>
            </w:r>
          </w:p>
        </w:tc>
        <w:tc>
          <w:tcPr>
            <w:tcW w:w="2520"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360" w:lineRule="auto"/>
              <w:ind w:right="0"/>
              <w:jc w:val="center"/>
              <w:textAlignment w:val="auto"/>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360" w:lineRule="auto"/>
              <w:ind w:right="0"/>
              <w:jc w:val="center"/>
              <w:textAlignment w:val="auto"/>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t>招标工期（自然日）</w:t>
            </w:r>
          </w:p>
        </w:tc>
        <w:tc>
          <w:tcPr>
            <w:tcW w:w="2052"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360" w:lineRule="auto"/>
              <w:ind w:right="0"/>
              <w:jc w:val="center"/>
              <w:textAlignment w:val="auto"/>
              <w:rPr>
                <w:rFonts w:hint="default" w:ascii="宋体" w:hAnsi="宋体" w:eastAsia="宋体" w:cs="宋体"/>
                <w:b/>
                <w:bCs/>
                <w:i w:val="0"/>
                <w:iCs w:val="0"/>
                <w:caps w:val="0"/>
                <w:color w:val="auto"/>
                <w:spacing w:val="0"/>
                <w:kern w:val="0"/>
                <w:sz w:val="24"/>
                <w:szCs w:val="24"/>
                <w:shd w:val="clear" w:color="auto" w:fill="FFFFFF"/>
                <w:vertAlign w:val="baseline"/>
                <w:lang w:val="en-US" w:eastAsia="zh-CN" w:bidi="ar"/>
              </w:rPr>
            </w:pPr>
            <w:r>
              <w:rPr>
                <w:rFonts w:hint="eastAsia" w:ascii="宋体" w:hAnsi="宋体" w:cs="宋体"/>
                <w:b w:val="0"/>
                <w:bCs w:val="0"/>
                <w:i w:val="0"/>
                <w:iCs w:val="0"/>
                <w:caps w:val="0"/>
                <w:color w:val="auto"/>
                <w:spacing w:val="0"/>
                <w:kern w:val="0"/>
                <w:sz w:val="24"/>
                <w:szCs w:val="24"/>
                <w:shd w:val="clear" w:color="auto" w:fill="FFFFFF"/>
                <w:vertAlign w:val="baseline"/>
                <w:lang w:val="en-US" w:eastAsia="zh-CN" w:bidi="ar"/>
              </w:rPr>
              <w:t>240</w:t>
            </w:r>
            <w:bookmarkStart w:id="4" w:name="_GoBack"/>
            <w:bookmarkEnd w:id="4"/>
          </w:p>
        </w:tc>
        <w:tc>
          <w:tcPr>
            <w:tcW w:w="2385"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360" w:lineRule="auto"/>
              <w:ind w:right="0"/>
              <w:jc w:val="center"/>
              <w:textAlignment w:val="auto"/>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t>招标项目资金来源</w:t>
            </w:r>
          </w:p>
        </w:tc>
        <w:tc>
          <w:tcPr>
            <w:tcW w:w="2520"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360" w:lineRule="auto"/>
              <w:ind w:right="0"/>
              <w:jc w:val="center"/>
              <w:textAlignment w:val="auto"/>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上级专项补助资金，不足部分由莲下镇管陇村自筹解决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360" w:lineRule="auto"/>
              <w:ind w:right="0"/>
              <w:jc w:val="center"/>
              <w:textAlignment w:val="auto"/>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t>评标方法</w:t>
            </w:r>
          </w:p>
        </w:tc>
        <w:tc>
          <w:tcPr>
            <w:tcW w:w="6957" w:type="dxa"/>
            <w:gridSpan w:val="3"/>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360" w:lineRule="auto"/>
              <w:ind w:right="0"/>
              <w:jc w:val="center"/>
              <w:textAlignment w:val="auto"/>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综合评分方式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360" w:lineRule="auto"/>
              <w:ind w:right="0"/>
              <w:jc w:val="center"/>
              <w:textAlignment w:val="auto"/>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t>招标方名称</w:t>
            </w:r>
          </w:p>
        </w:tc>
        <w:tc>
          <w:tcPr>
            <w:tcW w:w="6957" w:type="dxa"/>
            <w:gridSpan w:val="3"/>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360" w:lineRule="auto"/>
              <w:ind w:right="0"/>
              <w:jc w:val="center"/>
              <w:textAlignment w:val="auto"/>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pPr>
            <w:r>
              <w:rPr>
                <w:rFonts w:hint="eastAsia" w:ascii="宋体" w:hAnsi="宋体" w:cs="宋体"/>
                <w:i w:val="0"/>
                <w:iCs w:val="0"/>
                <w:caps w:val="0"/>
                <w:color w:val="auto"/>
                <w:spacing w:val="0"/>
                <w:kern w:val="0"/>
                <w:sz w:val="24"/>
                <w:szCs w:val="24"/>
                <w:shd w:val="clear" w:color="auto" w:fill="FFFFFF"/>
                <w:lang w:val="en-US" w:eastAsia="zh-CN" w:bidi="ar"/>
              </w:rPr>
              <w:t>汕头市澄海区莲下镇管陇经济联合社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7" w:type="dxa"/>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360" w:lineRule="auto"/>
              <w:ind w:right="0"/>
              <w:jc w:val="center"/>
              <w:textAlignment w:val="auto"/>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t>招标方信用代码</w:t>
            </w:r>
          </w:p>
        </w:tc>
        <w:tc>
          <w:tcPr>
            <w:tcW w:w="6957" w:type="dxa"/>
            <w:gridSpan w:val="3"/>
            <w:noWrap w:val="0"/>
            <w:vAlign w:val="center"/>
          </w:tcPr>
          <w:p>
            <w:pPr>
              <w:keepNext w:val="0"/>
              <w:keepLines w:val="0"/>
              <w:pageBreakBefore w:val="0"/>
              <w:widowControl/>
              <w:suppressLineNumbers w:val="0"/>
              <w:shd w:val="clear"/>
              <w:kinsoku/>
              <w:wordWrap/>
              <w:overflowPunct/>
              <w:topLinePunct w:val="0"/>
              <w:autoSpaceDE/>
              <w:autoSpaceDN/>
              <w:bidi w:val="0"/>
              <w:adjustRightInd/>
              <w:snapToGrid/>
              <w:spacing w:before="20" w:beforeAutospacing="0" w:after="20" w:afterAutospacing="0" w:line="360" w:lineRule="auto"/>
              <w:ind w:right="0"/>
              <w:jc w:val="center"/>
              <w:textAlignment w:val="auto"/>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N2440515708048712Q</w:t>
            </w:r>
          </w:p>
        </w:tc>
      </w:tr>
    </w:tbl>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时间安排</w:t>
      </w:r>
    </w:p>
    <w:tbl>
      <w:tblPr>
        <w:tblStyle w:val="3"/>
        <w:tblW w:w="9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43"/>
        <w:gridCol w:w="4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543" w:type="dxa"/>
            <w:noWrap w:val="0"/>
            <w:vAlign w:val="top"/>
          </w:tcPr>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20" w:beforeAutospacing="0" w:after="20" w:afterAutospacing="0" w:line="360" w:lineRule="auto"/>
              <w:ind w:right="0" w:rightChars="0"/>
              <w:jc w:val="left"/>
              <w:textAlignment w:val="auto"/>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t>报名及投标保证金缴纳截止时间</w:t>
            </w:r>
          </w:p>
        </w:tc>
        <w:tc>
          <w:tcPr>
            <w:tcW w:w="4636" w:type="dxa"/>
            <w:noWrap w:val="0"/>
            <w:vAlign w:val="top"/>
          </w:tcPr>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20" w:beforeAutospacing="0" w:after="20" w:afterAutospacing="0" w:line="360" w:lineRule="auto"/>
              <w:ind w:right="0" w:rightChars="0"/>
              <w:jc w:val="left"/>
              <w:textAlignment w:val="auto"/>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2024-08-06 23:59:59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4543" w:type="dxa"/>
            <w:noWrap w:val="0"/>
            <w:vAlign w:val="top"/>
          </w:tcPr>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20" w:beforeAutospacing="0" w:after="20" w:afterAutospacing="0" w:line="360" w:lineRule="auto"/>
              <w:ind w:right="0" w:rightChars="0"/>
              <w:jc w:val="left"/>
              <w:textAlignment w:val="auto"/>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t>投标文件递交截止时间</w:t>
            </w:r>
          </w:p>
        </w:tc>
        <w:tc>
          <w:tcPr>
            <w:tcW w:w="4636" w:type="dxa"/>
            <w:noWrap w:val="0"/>
            <w:vAlign w:val="top"/>
          </w:tcPr>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20" w:beforeAutospacing="0" w:after="20" w:afterAutospacing="0" w:line="360" w:lineRule="auto"/>
              <w:ind w:right="0" w:rightChars="0"/>
              <w:jc w:val="left"/>
              <w:textAlignment w:val="auto"/>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2024-08-16 23:59:59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4543" w:type="dxa"/>
            <w:noWrap w:val="0"/>
            <w:vAlign w:val="top"/>
          </w:tcPr>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20" w:beforeAutospacing="0" w:after="20" w:afterAutospacing="0" w:line="360" w:lineRule="auto"/>
              <w:ind w:right="0" w:rightChars="0"/>
              <w:jc w:val="left"/>
              <w:textAlignment w:val="auto"/>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t>开标时间</w:t>
            </w:r>
          </w:p>
        </w:tc>
        <w:tc>
          <w:tcPr>
            <w:tcW w:w="4636" w:type="dxa"/>
            <w:noWrap w:val="0"/>
            <w:vAlign w:val="top"/>
          </w:tcPr>
          <w:p>
            <w:pPr>
              <w:keepNext w:val="0"/>
              <w:keepLines w:val="0"/>
              <w:pageBreakBefore w:val="0"/>
              <w:widowControl/>
              <w:numPr>
                <w:ilvl w:val="0"/>
                <w:numId w:val="0"/>
              </w:numPr>
              <w:suppressLineNumbers w:val="0"/>
              <w:shd w:val="clear"/>
              <w:kinsoku/>
              <w:wordWrap/>
              <w:overflowPunct/>
              <w:topLinePunct w:val="0"/>
              <w:autoSpaceDE/>
              <w:autoSpaceDN/>
              <w:bidi w:val="0"/>
              <w:adjustRightInd/>
              <w:snapToGrid/>
              <w:spacing w:before="20" w:beforeAutospacing="0" w:after="20" w:afterAutospacing="0" w:line="360" w:lineRule="auto"/>
              <w:ind w:right="0" w:rightChars="0"/>
              <w:jc w:val="left"/>
              <w:textAlignment w:val="auto"/>
              <w:rPr>
                <w:rFonts w:hint="eastAsia" w:ascii="宋体" w:hAnsi="宋体" w:eastAsia="宋体" w:cs="宋体"/>
                <w:b/>
                <w:bCs/>
                <w:i w:val="0"/>
                <w:iCs w:val="0"/>
                <w:caps w:val="0"/>
                <w:color w:val="auto"/>
                <w:spacing w:val="0"/>
                <w:kern w:val="0"/>
                <w:sz w:val="24"/>
                <w:szCs w:val="24"/>
                <w:shd w:val="clear" w:color="auto" w:fill="FFFFFF"/>
                <w:vertAlign w:val="baseline"/>
                <w:lang w:val="en-US" w:eastAsia="zh-CN" w:bidi="ar"/>
              </w:rPr>
            </w:pPr>
            <w:r>
              <w:rPr>
                <w:rFonts w:hint="eastAsia" w:ascii="宋体" w:hAnsi="宋体" w:eastAsia="宋体" w:cs="宋体"/>
                <w:b w:val="0"/>
                <w:bCs w:val="0"/>
                <w:i w:val="0"/>
                <w:iCs w:val="0"/>
                <w:caps w:val="0"/>
                <w:color w:val="auto"/>
                <w:spacing w:val="0"/>
                <w:kern w:val="0"/>
                <w:sz w:val="24"/>
                <w:szCs w:val="24"/>
                <w:shd w:val="clear" w:color="auto" w:fill="FFFFFF"/>
                <w:vertAlign w:val="baseline"/>
                <w:lang w:val="en-US" w:eastAsia="zh-CN" w:bidi="ar"/>
              </w:rPr>
              <w:t>2024-08-20 15:30:00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三、项目要求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1、项目建设地点：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eastAsia="宋体" w:cs="宋体"/>
          <w:bCs/>
          <w:color w:val="auto"/>
          <w:sz w:val="24"/>
          <w:szCs w:val="24"/>
        </w:rPr>
        <w:t>汕头市澄海区莲下镇管陇村古丁洋路北侧。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2、项目建设内容与规模：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val="0"/>
          <w:bCs/>
          <w:i w:val="0"/>
          <w:iCs w:val="0"/>
          <w:caps w:val="0"/>
          <w:color w:val="auto"/>
          <w:spacing w:val="0"/>
          <w:kern w:val="0"/>
          <w:sz w:val="24"/>
          <w:szCs w:val="24"/>
          <w:shd w:val="clear" w:color="auto" w:fill="FFFFFF"/>
          <w:lang w:val="en-US" w:eastAsia="zh-CN" w:bidi="ar"/>
        </w:rPr>
      </w:pPr>
      <w:r>
        <w:rPr>
          <w:rFonts w:hint="eastAsia" w:ascii="宋体" w:hAnsi="宋体" w:eastAsia="宋体" w:cs="宋体"/>
          <w:b w:val="0"/>
          <w:bCs/>
          <w:color w:val="auto"/>
          <w:sz w:val="24"/>
          <w:szCs w:val="24"/>
        </w:rPr>
        <w:t>项目总用地面积约666平方米，建设内容包括建筑面积约394平方米的两层建筑，主体外墙及室内改造升级、电气照明、给排水等，党群服务中心独立设置“一厅五室”，详见施工图纸和工程预算审核报告书。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3、项目建设质量要求：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lang w:eastAsia="zh-CN"/>
        </w:rPr>
      </w:pPr>
      <w:r>
        <w:rPr>
          <w:rFonts w:ascii="Helvetica" w:hAnsi="Helvetica" w:eastAsia="Helvetica" w:cs="Helvetica"/>
          <w:i w:val="0"/>
          <w:iCs w:val="0"/>
          <w:caps w:val="0"/>
          <w:color w:val="auto"/>
          <w:spacing w:val="0"/>
          <w:sz w:val="24"/>
          <w:szCs w:val="24"/>
          <w:shd w:val="clear" w:fill="FFFFFF"/>
        </w:rPr>
        <w:t> </w:t>
      </w:r>
      <w:r>
        <w:rPr>
          <w:rFonts w:hint="default" w:ascii="Helvetica" w:hAnsi="Helvetica" w:eastAsia="Helvetica" w:cs="Helvetica"/>
          <w:i w:val="0"/>
          <w:iCs w:val="0"/>
          <w:caps w:val="0"/>
          <w:color w:val="auto"/>
          <w:spacing w:val="0"/>
          <w:sz w:val="24"/>
          <w:szCs w:val="24"/>
          <w:shd w:val="clear" w:fill="FFFFFF"/>
        </w:rPr>
        <w:t>符合《中华人民共和国建筑法》、《建设工程质量管理条例》等国家法律、法规及行业规范的要求</w:t>
      </w:r>
      <w:r>
        <w:rPr>
          <w:rFonts w:hint="eastAsia" w:ascii="Helvetica" w:hAnsi="Helvetica" w:eastAsia="宋体" w:cs="Helvetica"/>
          <w:i w:val="0"/>
          <w:iCs w:val="0"/>
          <w:caps w:val="0"/>
          <w:color w:val="auto"/>
          <w:spacing w:val="0"/>
          <w:sz w:val="24"/>
          <w:szCs w:val="24"/>
          <w:shd w:val="clear"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4、有意投标者可自行到项目地点作实地查看或联系招标方商定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四、投标人资格要求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360" w:lineRule="auto"/>
        <w:ind w:left="0" w:right="0" w:firstLine="0"/>
        <w:jc w:val="left"/>
        <w:textAlignment w:val="auto"/>
        <w:rPr>
          <w:rFonts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bdr w:val="none" w:color="auto" w:sz="0" w:space="0"/>
          <w:shd w:val="clear" w:fill="FFFFFF"/>
          <w:lang w:val="en-US" w:eastAsia="zh-CN" w:bidi="ar"/>
        </w:rPr>
        <w:t>1、本次招标项目不接受已列入警示名单的意向人报名；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360" w:lineRule="auto"/>
        <w:ind w:left="0" w:right="0" w:firstLine="0"/>
        <w:jc w:val="left"/>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bdr w:val="none" w:color="auto" w:sz="0" w:space="0"/>
          <w:shd w:val="clear" w:fill="FFFFFF"/>
          <w:lang w:val="en-US" w:eastAsia="zh-CN" w:bidi="ar"/>
        </w:rPr>
        <w:t>2、投标人须是中华人民共和国境内正式注册并具有有效独立法人资格的法人或其他组织；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0" w:afterAutospacing="0" w:line="360" w:lineRule="auto"/>
        <w:ind w:left="0" w:right="0" w:firstLine="0"/>
        <w:jc w:val="left"/>
        <w:textAlignment w:val="auto"/>
        <w:rPr>
          <w:rFonts w:hint="default" w:ascii="Helvetica" w:hAnsi="Helvetica" w:eastAsia="Helvetica" w:cs="Helvetica"/>
          <w:i w:val="0"/>
          <w:iCs w:val="0"/>
          <w:caps w:val="0"/>
          <w:color w:val="auto"/>
          <w:spacing w:val="0"/>
          <w:sz w:val="24"/>
          <w:szCs w:val="24"/>
        </w:rPr>
      </w:pPr>
      <w:r>
        <w:rPr>
          <w:rFonts w:hint="default" w:ascii="Helvetica" w:hAnsi="Helvetica" w:eastAsia="Helvetica" w:cs="Helvetica"/>
          <w:i w:val="0"/>
          <w:iCs w:val="0"/>
          <w:caps w:val="0"/>
          <w:color w:val="auto"/>
          <w:spacing w:val="0"/>
          <w:kern w:val="0"/>
          <w:sz w:val="24"/>
          <w:szCs w:val="24"/>
          <w:bdr w:val="none" w:color="auto" w:sz="0" w:space="0"/>
          <w:shd w:val="clear" w:fill="FFFFFF"/>
          <w:lang w:val="en-US" w:eastAsia="zh-CN" w:bidi="ar"/>
        </w:rPr>
        <w:t>3、其他要求：1、具有独立承担民事责任能力：在中华人民共和国境内登记注册的法人或其他组织或自然人；（分公司响应，须取得具有法人资格的总公司（总所）出具给分公司的授权书。已由总公司（总所）授权的，总公司（总所）取得的相关资质证书对分公司有效，法律法规或者行业另有规定的除外）。 2、响应单位同时具备以下资质： 1）具有建设行政主管部门颁发的建筑工程施工总承包三级及以上资质，或建筑装修装饰工程专业承包二级（或以上）资质。 2）响应单位具有建设行政主管部门颁发有效的《安全生产许可证》。 3）拟担任本工程项目负责人的人员，响应文件提供以下证书复印件: （1）[建筑工程]专业二级或以上级的注册建造师； （2）具有有效期内的安全生产考核合格证书（B类）或建筑施工企业项目负责人安全生产考核合格证书。 (注:资质内容按照建市〔2014〕159号文颁布的新版《建筑业企业资质标准》中对应的资质类别及等级的承包工程范围和《住房城乡建设部关于建筑业企业资质管理有关问题的通知》 (建市〔2015〕154号)、《住房城乡建设部关于简化建筑业企业资质标准部分指标的通知》(建市〔2016〕226号)、《住房和城乡建设部办公厅关于做好建筑业“证照分离”改革衔接有关工作的通知》(建办市 〔2021〕30号)、《广东省建设信息中心关于启用新版“广东省建设执业资格注册管理信息系统”的通知》和《住房和城乡建设部办公厅关于全面实行一级建造师电子注册证书的通知》(建办市〔2021〕40 号)的要求设置。)。 4）拟担任本工程项目专职安全员须具有安全生产考核合格证（C证）或建筑施工企业专职安全生产管理人员安全生产考核合格证(综合类C3)。项目负责人和安全员不为同一人。 3、具体要求详见磋商文件“申请人的资格要求”。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五、保证金说明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投标人必须按照本交易公告的要求，将交易保证金转入专用账号，确保交易保证金在报名结束前一次性全额到账。</w:t>
      </w:r>
      <w:r>
        <w:rPr>
          <w:rFonts w:hint="eastAsia" w:ascii="宋体" w:hAnsi="宋体" w:eastAsia="宋体" w:cs="宋体"/>
          <w:b/>
          <w:bCs/>
          <w:i w:val="0"/>
          <w:iCs w:val="0"/>
          <w:caps w:val="0"/>
          <w:color w:val="auto"/>
          <w:spacing w:val="0"/>
          <w:kern w:val="0"/>
          <w:sz w:val="24"/>
          <w:szCs w:val="24"/>
          <w:shd w:val="clear" w:color="auto" w:fill="FFFFFF"/>
          <w:lang w:val="en-US" w:eastAsia="zh-CN" w:bidi="ar"/>
        </w:rPr>
        <w:br w:type="textWrapping"/>
      </w:r>
      <w:r>
        <w:rPr>
          <w:rFonts w:hint="eastAsia" w:ascii="宋体" w:hAnsi="宋体" w:eastAsia="宋体" w:cs="宋体"/>
          <w:b/>
          <w:bCs/>
          <w:i w:val="0"/>
          <w:iCs w:val="0"/>
          <w:caps w:val="0"/>
          <w:color w:val="auto"/>
          <w:spacing w:val="0"/>
          <w:kern w:val="0"/>
          <w:sz w:val="24"/>
          <w:szCs w:val="24"/>
          <w:shd w:val="clear" w:color="auto" w:fill="FFFFFF"/>
          <w:lang w:val="en-US" w:eastAsia="zh-CN" w:bidi="ar"/>
        </w:rPr>
        <w:t>未中标的投标人，交易保证金将在结果公示期结束后，由交易服务管理机构提交退款申请，申请后5个工作日内一次性全额不计息按原账号退回。</w:t>
      </w:r>
      <w:r>
        <w:rPr>
          <w:rFonts w:hint="eastAsia" w:ascii="宋体" w:hAnsi="宋体" w:eastAsia="宋体" w:cs="宋体"/>
          <w:b/>
          <w:bCs/>
          <w:i w:val="0"/>
          <w:iCs w:val="0"/>
          <w:caps w:val="0"/>
          <w:color w:val="auto"/>
          <w:spacing w:val="0"/>
          <w:kern w:val="0"/>
          <w:sz w:val="24"/>
          <w:szCs w:val="24"/>
          <w:shd w:val="clear" w:color="auto" w:fill="FFFFFF"/>
          <w:lang w:val="en-US" w:eastAsia="zh-CN" w:bidi="ar"/>
        </w:rPr>
        <w:br w:type="textWrapping"/>
      </w:r>
      <w:r>
        <w:rPr>
          <w:rFonts w:hint="eastAsia" w:ascii="宋体" w:hAnsi="宋体" w:eastAsia="宋体" w:cs="宋体"/>
          <w:b/>
          <w:bCs/>
          <w:i w:val="0"/>
          <w:iCs w:val="0"/>
          <w:caps w:val="0"/>
          <w:color w:val="auto"/>
          <w:spacing w:val="0"/>
          <w:kern w:val="0"/>
          <w:sz w:val="24"/>
          <w:szCs w:val="24"/>
          <w:shd w:val="clear" w:color="auto" w:fill="FFFFFF"/>
          <w:lang w:val="en-US" w:eastAsia="zh-CN" w:bidi="ar"/>
        </w:rPr>
        <w:t>中标的投标人，交易保证金将在合同审核通过后，由交易服务管理机构提交退款申请，申请后10个工作日内一次性全额不计息按原账号退回。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1、每个项目对应唯一的交易保证金银行账号，如投标人出现错缴或漏缴等情况，则视为不具备该项目的投标资格。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2、交易保证金仅限于通过银行渠道进行转账，如手机网银APP、网上银行等（请勿通过现金存款或微信、支付宝及其他第三方渠道转账，否则因银行系统无法识别账户信息，将会导致投标人不具备投标资格，且无法通过线上正常退款，由此产生的线下退款银行手续费由竞投人自行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3、为确保交易系统能及时获取银行系统的到账信息，建议投标人提前完成网上报名及交易保证金转账。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4、投标人必须使用本人的银行账户支付交易保证金，否则因银行系统无法匹配账户信息，将会导致竞投人不具备投标资格。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5、逾期未缴纳交易保证金，或交易保证金未在报名结束前到账，均无投标资格。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六、投标注意事项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1、阅读招标公告内容并审查自身是否符合投标人资格条件；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2、未注册用户请先登录“ 广东省农村集体资产交易大厅”网站进行用户注册（完成注册的用户可直接登录）；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3、按要求进行网上报名，并按照报名流程缴纳投标保证金；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4、报名成功后，联系招标人获取招标文件；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5、根据招标文件拟定投标文件，并在规定时间前将投标文件递交给交易服务管理机构；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6、参与线下评标，确定最终中标人；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7、严禁围标、串标、弃标行为，严禁以威胁手段向其他投标人收受不当利益，严禁交易成功后不在规定时间内签订合同、不按时付款及其他违背诚实信用原则的交易行为。经查实投标人有前述行为的，投标保证金不予退回，已签订合同的，招标人有权解除合同并追究其违约赔偿责任。构成违法犯罪的由相关部门或单位追究行为人相应法律责任。另外，行为人自行承担日后在本平台再参加竞投时因前述不良行为记录产生的可能影响其交易资格的不利后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七、其他说明</w:t>
      </w:r>
    </w:p>
    <w:p>
      <w:pPr>
        <w:keepNext w:val="0"/>
        <w:keepLines w:val="0"/>
        <w:pageBreakBefore w:val="0"/>
        <w:kinsoku/>
        <w:wordWrap/>
        <w:overflowPunct/>
        <w:topLinePunct w:val="0"/>
        <w:autoSpaceDE/>
        <w:autoSpaceDN/>
        <w:bidi w:val="0"/>
        <w:adjustRightInd/>
        <w:snapToGrid/>
        <w:spacing w:line="360" w:lineRule="auto"/>
        <w:textAlignment w:val="auto"/>
        <w:outlineLvl w:val="1"/>
        <w:rPr>
          <w:rFonts w:ascii="宋体" w:hAnsi="宋体" w:eastAsia="宋体" w:cs="宋体"/>
          <w:b/>
          <w:bCs/>
          <w:color w:val="auto"/>
          <w:sz w:val="24"/>
          <w:szCs w:val="24"/>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获取</w:t>
      </w:r>
      <w:r>
        <w:rPr>
          <w:rFonts w:hint="eastAsia" w:ascii="宋体" w:hAnsi="宋体" w:eastAsia="宋体" w:cs="宋体"/>
          <w:b/>
          <w:bCs/>
          <w:color w:val="auto"/>
          <w:sz w:val="24"/>
          <w:szCs w:val="24"/>
          <w:lang w:eastAsia="zh-CN"/>
        </w:rPr>
        <w:t>磋商</w:t>
      </w:r>
      <w:r>
        <w:rPr>
          <w:rFonts w:hint="eastAsia" w:ascii="宋体" w:hAnsi="宋体" w:eastAsia="宋体" w:cs="宋体"/>
          <w:b/>
          <w:bCs/>
          <w:color w:val="auto"/>
          <w:sz w:val="24"/>
          <w:szCs w:val="24"/>
        </w:rPr>
        <w:t>文件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时间：2024年</w:t>
      </w:r>
      <w:r>
        <w:rPr>
          <w:rFonts w:hint="eastAsia" w:ascii="宋体" w:hAnsi="宋体" w:cs="宋体"/>
          <w:color w:val="auto"/>
          <w:sz w:val="24"/>
          <w:szCs w:val="24"/>
          <w:lang w:val="en-US" w:eastAsia="zh-CN"/>
        </w:rPr>
        <w:t>07</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26</w:t>
      </w:r>
      <w:r>
        <w:rPr>
          <w:rFonts w:hint="eastAsia" w:ascii="宋体" w:hAnsi="宋体" w:eastAsia="宋体" w:cs="宋体"/>
          <w:color w:val="auto"/>
          <w:sz w:val="24"/>
          <w:szCs w:val="24"/>
        </w:rPr>
        <w:t>日至2024年</w:t>
      </w:r>
      <w:r>
        <w:rPr>
          <w:rFonts w:hint="eastAsia" w:ascii="宋体" w:hAnsi="宋体" w:cs="宋体"/>
          <w:color w:val="auto"/>
          <w:sz w:val="24"/>
          <w:szCs w:val="24"/>
          <w:lang w:val="en-US" w:eastAsia="zh-CN"/>
        </w:rPr>
        <w:t>08</w:t>
      </w:r>
      <w:r>
        <w:rPr>
          <w:rFonts w:hint="eastAsia" w:ascii="宋体" w:hAnsi="宋体" w:eastAsia="宋体" w:cs="宋体"/>
          <w:color w:val="auto"/>
          <w:sz w:val="24"/>
          <w:szCs w:val="24"/>
        </w:rPr>
        <w:t>月</w:t>
      </w:r>
      <w:r>
        <w:rPr>
          <w:rFonts w:hint="eastAsia" w:ascii="宋体" w:hAnsi="宋体" w:cs="宋体"/>
          <w:color w:val="auto"/>
          <w:sz w:val="24"/>
          <w:szCs w:val="24"/>
          <w:lang w:val="en-US" w:eastAsia="zh-CN"/>
        </w:rPr>
        <w:t>06</w:t>
      </w:r>
      <w:r>
        <w:rPr>
          <w:rFonts w:hint="eastAsia" w:ascii="宋体" w:hAnsi="宋体" w:eastAsia="宋体" w:cs="宋体"/>
          <w:color w:val="auto"/>
          <w:sz w:val="24"/>
          <w:szCs w:val="24"/>
        </w:rPr>
        <w:t>日。</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地点：广东明正招标咨询有限公司。</w:t>
      </w:r>
    </w:p>
    <w:p>
      <w:pPr>
        <w:keepNext w:val="0"/>
        <w:keepLines w:val="0"/>
        <w:pageBreakBefore w:val="0"/>
        <w:kinsoku/>
        <w:wordWrap/>
        <w:overflowPunct/>
        <w:topLinePunct w:val="0"/>
        <w:autoSpaceDE/>
        <w:autoSpaceDN/>
        <w:bidi w:val="0"/>
        <w:adjustRightInd/>
        <w:snapToGrid/>
        <w:spacing w:line="360" w:lineRule="auto"/>
        <w:ind w:left="480"/>
        <w:textAlignment w:val="auto"/>
        <w:rPr>
          <w:rFonts w:ascii="宋体" w:hAnsi="宋体" w:eastAsia="宋体" w:cs="宋体"/>
          <w:color w:val="auto"/>
          <w:sz w:val="24"/>
          <w:szCs w:val="24"/>
        </w:rPr>
      </w:pPr>
      <w:r>
        <w:rPr>
          <w:rFonts w:hint="eastAsia" w:ascii="宋体" w:hAnsi="宋体" w:eastAsia="宋体" w:cs="宋体"/>
          <w:color w:val="auto"/>
          <w:sz w:val="24"/>
          <w:szCs w:val="24"/>
        </w:rPr>
        <w:t>方式：邮件</w:t>
      </w:r>
      <w:r>
        <w:rPr>
          <w:rFonts w:hint="eastAsia" w:ascii="宋体" w:hAnsi="宋体" w:cs="宋体"/>
          <w:color w:val="auto"/>
          <w:sz w:val="24"/>
          <w:szCs w:val="24"/>
          <w:lang w:eastAsia="zh-CN"/>
        </w:rPr>
        <w:t>获取</w:t>
      </w:r>
      <w:r>
        <w:rPr>
          <w:rFonts w:hint="eastAsia" w:ascii="宋体" w:hAnsi="宋体" w:eastAsia="宋体" w:cs="宋体"/>
          <w:color w:val="auto"/>
          <w:sz w:val="24"/>
          <w:szCs w:val="24"/>
        </w:rPr>
        <w:t>（邮箱：</w:t>
      </w:r>
      <w:r>
        <w:rPr>
          <w:rFonts w:hint="eastAsia" w:ascii="宋体" w:hAnsi="宋体" w:eastAsia="宋体" w:cs="宋体"/>
          <w:color w:val="auto"/>
          <w:kern w:val="0"/>
          <w:sz w:val="24"/>
        </w:rPr>
        <w:t>gdmzywb@163.com</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color w:val="auto"/>
          <w:sz w:val="24"/>
          <w:szCs w:val="24"/>
          <w:lang w:eastAsia="zh-CN"/>
        </w:rPr>
      </w:pPr>
      <w:bookmarkStart w:id="0" w:name="_Toc20773"/>
      <w:bookmarkStart w:id="1" w:name="_Toc28714"/>
      <w:bookmarkStart w:id="2" w:name="_Toc17699"/>
      <w:bookmarkStart w:id="3" w:name="_Toc25958"/>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响应文件提交</w:t>
      </w:r>
      <w:bookmarkEnd w:id="0"/>
      <w:bookmarkEnd w:id="1"/>
      <w:bookmarkEnd w:id="2"/>
      <w:bookmarkEnd w:id="3"/>
      <w:r>
        <w:rPr>
          <w:rFonts w:hint="eastAsia" w:ascii="宋体" w:hAnsi="宋体" w:eastAsia="宋体" w:cs="宋体"/>
          <w:b/>
          <w:bCs/>
          <w:color w:val="auto"/>
          <w:sz w:val="24"/>
          <w:szCs w:val="24"/>
          <w:lang w:eastAsia="zh-CN"/>
        </w:rPr>
        <w:t>地点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广东明正招标咨询有限公司会议室（详细地址：广东省汕头市龙湖区泰山路61号汽车客运中心站综合楼501，开始接收响应文件时间为磋商截止时间前30分钟）。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cs="宋体"/>
          <w:b/>
          <w:bCs/>
          <w:i w:val="0"/>
          <w:iCs w:val="0"/>
          <w:caps w:val="0"/>
          <w:color w:val="auto"/>
          <w:spacing w:val="0"/>
          <w:kern w:val="0"/>
          <w:sz w:val="24"/>
          <w:szCs w:val="24"/>
          <w:shd w:val="clear" w:color="auto" w:fill="FFFFFF"/>
          <w:lang w:val="en-US" w:eastAsia="zh-CN" w:bidi="ar"/>
        </w:rPr>
        <w:t>3、</w:t>
      </w:r>
      <w:r>
        <w:rPr>
          <w:rFonts w:hint="eastAsia" w:ascii="宋体" w:hAnsi="宋体" w:eastAsia="宋体" w:cs="宋体"/>
          <w:b/>
          <w:bCs/>
          <w:color w:val="auto"/>
          <w:sz w:val="24"/>
          <w:szCs w:val="24"/>
        </w:rPr>
        <w:t>获取</w:t>
      </w:r>
      <w:r>
        <w:rPr>
          <w:rFonts w:hint="eastAsia" w:ascii="宋体" w:hAnsi="宋体" w:eastAsia="宋体" w:cs="宋体"/>
          <w:b/>
          <w:bCs/>
          <w:i w:val="0"/>
          <w:iCs w:val="0"/>
          <w:caps w:val="0"/>
          <w:color w:val="auto"/>
          <w:spacing w:val="0"/>
          <w:kern w:val="0"/>
          <w:sz w:val="24"/>
          <w:szCs w:val="24"/>
          <w:shd w:val="clear" w:color="auto" w:fill="FFFFFF"/>
          <w:lang w:val="en-US" w:eastAsia="zh-CN" w:bidi="ar"/>
        </w:rPr>
        <w:t>磋商文件时，请提供以下资料：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pP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（1）营业执照（或事业法人登记证或身份证等相关证明）复印件；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pP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（2）《报名登记表》。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pPr>
      <w:r>
        <w:rPr>
          <w:rFonts w:hint="eastAsia" w:ascii="宋体" w:hAnsi="宋体" w:cs="宋体"/>
          <w:b w:val="0"/>
          <w:bCs w:val="0"/>
          <w:i w:val="0"/>
          <w:iCs w:val="0"/>
          <w:caps w:val="0"/>
          <w:color w:val="auto"/>
          <w:spacing w:val="0"/>
          <w:kern w:val="0"/>
          <w:sz w:val="24"/>
          <w:szCs w:val="24"/>
          <w:shd w:val="clear" w:color="auto" w:fill="FFFFFF"/>
          <w:lang w:val="en-US" w:eastAsia="zh-CN" w:bidi="ar"/>
        </w:rPr>
        <w:t>4、</w:t>
      </w: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为提高工作效率，响应单位需将上述获取文件所需资料扫描发送至采购代理机构（邮箱：gdmzywb@163.com），并与采购代理机构相关人员确认。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pPr>
      <w:r>
        <w:rPr>
          <w:rFonts w:hint="eastAsia" w:ascii="宋体" w:hAnsi="宋体" w:cs="宋体"/>
          <w:b w:val="0"/>
          <w:bCs w:val="0"/>
          <w:i w:val="0"/>
          <w:iCs w:val="0"/>
          <w:caps w:val="0"/>
          <w:color w:val="auto"/>
          <w:spacing w:val="0"/>
          <w:kern w:val="0"/>
          <w:sz w:val="24"/>
          <w:szCs w:val="24"/>
          <w:shd w:val="clear" w:color="auto" w:fill="FFFFFF"/>
          <w:lang w:val="en-US" w:eastAsia="zh-CN" w:bidi="ar"/>
        </w:rPr>
        <w:t>5、</w:t>
      </w: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采购代理机构将按报名材料登记的邮箱向报名响应单位发放磋商文件。已获取磋商文件的响应单位，不代表通过资格性审查。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default" w:ascii="宋体" w:hAnsi="宋体" w:eastAsia="宋体" w:cs="宋体"/>
          <w:b w:val="0"/>
          <w:bCs w:val="0"/>
          <w:i w:val="0"/>
          <w:iCs w:val="0"/>
          <w:caps w:val="0"/>
          <w:color w:val="auto"/>
          <w:spacing w:val="0"/>
          <w:kern w:val="0"/>
          <w:sz w:val="24"/>
          <w:szCs w:val="24"/>
          <w:shd w:val="clear" w:color="auto" w:fill="FFFFFF"/>
          <w:lang w:val="en-US" w:eastAsia="zh-CN" w:bidi="ar"/>
        </w:rPr>
      </w:pPr>
      <w:r>
        <w:rPr>
          <w:rFonts w:hint="eastAsia" w:ascii="宋体" w:hAnsi="宋体" w:cs="宋体"/>
          <w:b w:val="0"/>
          <w:bCs w:val="0"/>
          <w:i w:val="0"/>
          <w:iCs w:val="0"/>
          <w:caps w:val="0"/>
          <w:color w:val="auto"/>
          <w:spacing w:val="0"/>
          <w:kern w:val="0"/>
          <w:sz w:val="24"/>
          <w:szCs w:val="24"/>
          <w:shd w:val="clear" w:color="auto" w:fill="FFFFFF"/>
          <w:lang w:val="en-US" w:eastAsia="zh-CN" w:bidi="ar"/>
        </w:rPr>
        <w:t>6、各响应单位按磋商文件要求编制响应文件参与本项目响应。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八、联系方式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1、招标方信息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名称：</w:t>
      </w:r>
      <w:r>
        <w:rPr>
          <w:rFonts w:hint="eastAsia" w:ascii="宋体" w:hAnsi="宋体" w:cs="宋体"/>
          <w:i w:val="0"/>
          <w:iCs w:val="0"/>
          <w:caps w:val="0"/>
          <w:color w:val="auto"/>
          <w:spacing w:val="0"/>
          <w:kern w:val="0"/>
          <w:sz w:val="24"/>
          <w:szCs w:val="24"/>
          <w:shd w:val="clear" w:color="auto" w:fill="FFFFFF"/>
          <w:lang w:val="en-US" w:eastAsia="zh-CN" w:bidi="ar"/>
        </w:rPr>
        <w:t>汕头市澄海区莲下镇管陇经济联合社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地址：</w:t>
      </w: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广东省汕头市澄海区莲下镇汕头市澄海区莲下镇管陇经济联合社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联系人：黄明</w:t>
      </w:r>
      <w:r>
        <w:rPr>
          <w:rFonts w:hint="eastAsia" w:ascii="宋体" w:hAnsi="宋体" w:cs="宋体"/>
          <w:b w:val="0"/>
          <w:bCs w:val="0"/>
          <w:i w:val="0"/>
          <w:iCs w:val="0"/>
          <w:caps w:val="0"/>
          <w:color w:val="auto"/>
          <w:spacing w:val="0"/>
          <w:kern w:val="0"/>
          <w:sz w:val="24"/>
          <w:szCs w:val="24"/>
          <w:shd w:val="clear" w:color="auto"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4"/>
          <w:szCs w:val="24"/>
        </w:rPr>
      </w:pP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联系电话：13433853660</w:t>
      </w:r>
      <w:r>
        <w:rPr>
          <w:rFonts w:hint="eastAsia" w:ascii="宋体" w:hAnsi="宋体" w:cs="宋体"/>
          <w:b w:val="0"/>
          <w:bCs w:val="0"/>
          <w:i w:val="0"/>
          <w:iCs w:val="0"/>
          <w:caps w:val="0"/>
          <w:color w:val="auto"/>
          <w:spacing w:val="0"/>
          <w:kern w:val="0"/>
          <w:sz w:val="24"/>
          <w:szCs w:val="24"/>
          <w:shd w:val="clear" w:color="auto"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2、交易服务管理机构信息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名称：</w:t>
      </w: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汕头市澄海区莲下镇人民政府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地址：</w:t>
      </w:r>
      <w:r>
        <w:rPr>
          <w:rFonts w:hint="eastAsia" w:ascii="宋体" w:hAnsi="宋体" w:eastAsia="宋体" w:cs="宋体"/>
          <w:i w:val="0"/>
          <w:iCs w:val="0"/>
          <w:caps w:val="0"/>
          <w:color w:val="auto"/>
          <w:spacing w:val="0"/>
          <w:kern w:val="0"/>
          <w:sz w:val="24"/>
          <w:szCs w:val="24"/>
          <w:shd w:val="clear" w:color="auto" w:fill="FFFFFF"/>
          <w:lang w:val="en-US" w:eastAsia="zh-CN" w:bidi="ar"/>
        </w:rPr>
        <w:t>广东省汕头市澄海区莲下镇莲下镇政府大楼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联系人：</w:t>
      </w: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谢汉钿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联系电话：</w:t>
      </w:r>
      <w:r>
        <w:rPr>
          <w:rFonts w:hint="eastAsia" w:ascii="宋体" w:hAnsi="宋体" w:eastAsia="宋体" w:cs="宋体"/>
          <w:b w:val="0"/>
          <w:bCs w:val="0"/>
          <w:i w:val="0"/>
          <w:iCs w:val="0"/>
          <w:caps w:val="0"/>
          <w:color w:val="auto"/>
          <w:spacing w:val="0"/>
          <w:kern w:val="0"/>
          <w:sz w:val="24"/>
          <w:szCs w:val="24"/>
          <w:shd w:val="clear" w:color="auto" w:fill="FFFFFF"/>
          <w:lang w:val="en-US" w:eastAsia="zh-CN" w:bidi="ar"/>
        </w:rPr>
        <w:t>0754-85161055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3、交易监督管理机构信息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名称：</w:t>
      </w:r>
      <w:r>
        <w:rPr>
          <w:rFonts w:ascii="Helvetica" w:hAnsi="Helvetica" w:eastAsia="Helvetica" w:cs="Helvetica"/>
          <w:i w:val="0"/>
          <w:iCs w:val="0"/>
          <w:caps w:val="0"/>
          <w:color w:val="auto"/>
          <w:spacing w:val="0"/>
          <w:sz w:val="24"/>
          <w:szCs w:val="24"/>
          <w:shd w:val="clear" w:fill="FFFFFF"/>
        </w:rPr>
        <w:t>汕头市澄海区农业农村局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地址：</w:t>
      </w:r>
      <w:r>
        <w:rPr>
          <w:rFonts w:ascii="Helvetica" w:hAnsi="Helvetica" w:eastAsia="Helvetica" w:cs="Helvetica"/>
          <w:i w:val="0"/>
          <w:iCs w:val="0"/>
          <w:caps w:val="0"/>
          <w:color w:val="auto"/>
          <w:spacing w:val="0"/>
          <w:sz w:val="24"/>
          <w:szCs w:val="24"/>
          <w:shd w:val="clear" w:fill="FFFFFF"/>
        </w:rPr>
        <w:t>广东省汕头市澄海区澄华街道文冠路11号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联系电话：</w:t>
      </w:r>
      <w:r>
        <w:rPr>
          <w:rFonts w:hint="eastAsia" w:ascii="宋体" w:hAnsi="宋体" w:eastAsia="宋体" w:cs="宋体"/>
          <w:i w:val="0"/>
          <w:iCs w:val="0"/>
          <w:caps w:val="0"/>
          <w:color w:val="auto"/>
          <w:spacing w:val="0"/>
          <w:kern w:val="0"/>
          <w:sz w:val="24"/>
          <w:szCs w:val="24"/>
          <w:shd w:val="clear" w:color="auto" w:fill="FFFFFF"/>
          <w:lang w:val="en-US" w:eastAsia="zh-CN" w:bidi="ar"/>
        </w:rPr>
        <w:t>0754-85878291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b/>
          <w:bCs/>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4、平台服务电话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联系电话：</w:t>
      </w:r>
      <w:r>
        <w:rPr>
          <w:rFonts w:hint="eastAsia" w:ascii="宋体" w:hAnsi="宋体" w:eastAsia="宋体" w:cs="宋体"/>
          <w:i w:val="0"/>
          <w:iCs w:val="0"/>
          <w:caps w:val="0"/>
          <w:color w:val="auto"/>
          <w:spacing w:val="0"/>
          <w:kern w:val="0"/>
          <w:sz w:val="24"/>
          <w:szCs w:val="24"/>
          <w:shd w:val="clear" w:color="auto" w:fill="FFFFFF"/>
          <w:lang w:val="en-US" w:eastAsia="zh-CN" w:bidi="ar"/>
        </w:rPr>
        <w:t>020-89285593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right"/>
        <w:textAlignment w:val="auto"/>
        <w:rPr>
          <w:rFonts w:hint="eastAsia" w:ascii="宋体" w:hAnsi="宋体" w:eastAsia="宋体" w:cs="宋体"/>
          <w:i w:val="0"/>
          <w:iCs w:val="0"/>
          <w:caps w:val="0"/>
          <w:color w:val="auto"/>
          <w:spacing w:val="0"/>
          <w:sz w:val="24"/>
          <w:szCs w:val="24"/>
        </w:rPr>
      </w:pPr>
      <w:r>
        <w:rPr>
          <w:rFonts w:ascii="Helvetica" w:hAnsi="Helvetica" w:eastAsia="Helvetica" w:cs="Helvetica"/>
          <w:i w:val="0"/>
          <w:iCs w:val="0"/>
          <w:caps w:val="0"/>
          <w:color w:val="auto"/>
          <w:spacing w:val="0"/>
          <w:sz w:val="24"/>
          <w:szCs w:val="24"/>
          <w:shd w:val="clear" w:fill="FFFFFF"/>
        </w:rPr>
        <w:t>汕头市澄海区农业农村局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20" w:beforeAutospacing="0" w:after="20" w:afterAutospacing="0" w:line="360" w:lineRule="auto"/>
        <w:ind w:left="0" w:right="0" w:firstLine="0"/>
        <w:jc w:val="right"/>
        <w:textAlignment w:val="auto"/>
        <w:rPr>
          <w:rFonts w:hint="eastAsia"/>
          <w:color w:val="auto"/>
        </w:rPr>
      </w:pPr>
      <w:r>
        <w:rPr>
          <w:rFonts w:hint="eastAsia" w:ascii="宋体" w:hAnsi="宋体" w:eastAsia="宋体" w:cs="宋体"/>
          <w:i w:val="0"/>
          <w:iCs w:val="0"/>
          <w:caps w:val="0"/>
          <w:color w:val="auto"/>
          <w:spacing w:val="0"/>
          <w:kern w:val="0"/>
          <w:sz w:val="24"/>
          <w:szCs w:val="24"/>
          <w:shd w:val="clear" w:color="auto" w:fill="FFFFFF"/>
          <w:lang w:val="en-US" w:eastAsia="zh-CN" w:bidi="ar"/>
        </w:rPr>
        <w:t>2024-07-2</w:t>
      </w:r>
      <w:r>
        <w:rPr>
          <w:rFonts w:hint="eastAsia" w:ascii="宋体" w:hAnsi="宋体" w:cs="宋体"/>
          <w:i w:val="0"/>
          <w:iCs w:val="0"/>
          <w:caps w:val="0"/>
          <w:color w:val="auto"/>
          <w:spacing w:val="0"/>
          <w:kern w:val="0"/>
          <w:sz w:val="24"/>
          <w:szCs w:val="24"/>
          <w:shd w:val="clear" w:color="auto" w:fill="FFFFFF"/>
          <w:lang w:val="en-US" w:eastAsia="zh-CN" w:bidi="ar"/>
        </w:rPr>
        <w:t>6</w:t>
      </w:r>
    </w:p>
    <w:p>
      <w:pPr>
        <w:keepNext w:val="0"/>
        <w:keepLines w:val="0"/>
        <w:pageBreakBefore w:val="0"/>
        <w:kinsoku/>
        <w:wordWrap/>
        <w:overflowPunct/>
        <w:topLinePunct w:val="0"/>
        <w:autoSpaceDE/>
        <w:autoSpaceDN/>
        <w:bidi w:val="0"/>
        <w:adjustRightInd/>
        <w:snapToGrid/>
        <w:spacing w:line="360" w:lineRule="auto"/>
        <w:textAlignment w:val="auto"/>
        <w:rPr>
          <w:rFonts w:hint="eastAsia"/>
          <w:color w:val="auto"/>
        </w:rPr>
      </w:pPr>
    </w:p>
    <w:p>
      <w:pPr>
        <w:keepNext w:val="0"/>
        <w:keepLines w:val="0"/>
        <w:pageBreakBefore w:val="0"/>
        <w:kinsoku/>
        <w:wordWrap/>
        <w:overflowPunct/>
        <w:topLinePunct w:val="0"/>
        <w:autoSpaceDE/>
        <w:autoSpaceDN/>
        <w:bidi w:val="0"/>
        <w:adjustRightInd/>
        <w:snapToGrid/>
        <w:spacing w:line="360" w:lineRule="auto"/>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EF8E1"/>
    <w:multiLevelType w:val="singleLevel"/>
    <w:tmpl w:val="150EF8E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YjE0YjU0MmE5MzVkZTUzYWRhMTQwMzk1Y2QxNzIifQ=="/>
    <w:docVar w:name="KSO_WPS_MARK_KEY" w:val="3c0f72ef-b47d-4312-b869-77a57f12e873"/>
  </w:docVars>
  <w:rsids>
    <w:rsidRoot w:val="78B35161"/>
    <w:rsid w:val="17F07427"/>
    <w:rsid w:val="5A1E61E3"/>
    <w:rsid w:val="78B3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2602</Words>
  <Characters>2808</Characters>
  <Lines>0</Lines>
  <Paragraphs>0</Paragraphs>
  <TotalTime>17</TotalTime>
  <ScaleCrop>false</ScaleCrop>
  <LinksUpToDate>false</LinksUpToDate>
  <CharactersWithSpaces>2817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2024-07-26T01:14:00Z</dcterms:created>
  <dc:creator>咨询</dc:creator>
  <cp:lastModifiedBy>咨询</cp:lastModifiedBy>
  <dcterms:modified xsi:type="dcterms:W3CDTF">2024-07-26T05:21:33Z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1EE00BA03EAB45B99E0957721511386E_11</vt:lpwstr>
  </property>
</Properties>
</file>