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广东汕头幼儿师范高等专科学校2024-2027年物业管理项目 </w:t>
      </w:r>
    </w:p>
    <w:p>
      <w:pPr>
        <w:jc w:val="center"/>
        <w:rPr>
          <w:rFonts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采购</w:t>
      </w:r>
      <w:r>
        <w:rPr>
          <w:rFonts w:ascii="宋体" w:hAnsi="宋体" w:eastAsia="宋体"/>
          <w:b/>
          <w:color w:val="auto"/>
          <w:sz w:val="36"/>
          <w:szCs w:val="36"/>
        </w:rPr>
        <w:t>需求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问卷</w:t>
      </w:r>
      <w:r>
        <w:rPr>
          <w:rFonts w:ascii="宋体" w:hAnsi="宋体" w:eastAsia="宋体"/>
          <w:b/>
          <w:color w:val="auto"/>
          <w:sz w:val="36"/>
          <w:szCs w:val="36"/>
        </w:rPr>
        <w:t>调查表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接受需求调查的市场主体基本情况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446"/>
        <w:gridCol w:w="172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08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spacing w:line="440" w:lineRule="exact"/>
              <w:jc w:val="center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（手机/固话）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1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numPr>
          <w:ilvl w:val="0"/>
          <w:numId w:val="0"/>
        </w:numPr>
        <w:kinsoku w:val="0"/>
        <w:overflowPunct w:val="0"/>
        <w:spacing w:line="440" w:lineRule="exact"/>
        <w:jc w:val="left"/>
        <w:rPr>
          <w:rFonts w:hint="default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采购需求反馈意见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398"/>
        <w:gridCol w:w="1568"/>
        <w:gridCol w:w="1691"/>
        <w:gridCol w:w="1705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10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调查内容</w:t>
            </w:r>
          </w:p>
        </w:tc>
        <w:tc>
          <w:tcPr>
            <w:tcW w:w="8954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实际情况以及对项目的意见等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1.采购标的所在产业发展情况（行业的发展历程、行业现状等）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2.可能涉及的企业资质、产品资质、人员资质有哪些？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3.可能涉及的相关标准和规范有哪些？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4.市场竞争程度如何？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5.价格水平或价格构成如何？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6.贵单位针对本项目的履约能力、售后服务能力如何？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7.贵单位认为可能涉及的运行维护、升级更新、备品备件、耗材等情况（如有）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0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8.贵单位近3年来同类项目历史成交情况（请提供中标（成交）公告或中标（成交通知书）或合同等材料）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</w:t>
            </w: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9.对于采购需求内容的满足情况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10.建议</w:t>
            </w:r>
          </w:p>
        </w:tc>
        <w:tc>
          <w:tcPr>
            <w:tcW w:w="89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1、采购标的技术、商务要求的建议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2、有利于项目实施的其他建议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1、请根据实际情况如实填写，填写内容真实有效，不得随意编造。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可在“建议”处提出贵单位对本项目采购需求的意见或建议；若无任何意见或建议的，请在对应项处填写“无”。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3、请将历史成交情况材料（中标（成交）公告或中标（成交通知书）或合同等）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以附件的形式按顺序提供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fd59cad1-5dc0-4e95-9872-1e8b17543fd6"/>
  </w:docVars>
  <w:rsids>
    <w:rsidRoot w:val="722D0CF9"/>
    <w:rsid w:val="2E5473AE"/>
    <w:rsid w:val="31C723FB"/>
    <w:rsid w:val="337820FF"/>
    <w:rsid w:val="428916AF"/>
    <w:rsid w:val="4D467EC5"/>
    <w:rsid w:val="4F480C54"/>
    <w:rsid w:val="5A6F01EA"/>
    <w:rsid w:val="722D0CF9"/>
    <w:rsid w:val="76052B58"/>
    <w:rsid w:val="765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540</Characters>
  <Lines>0</Lines>
  <Paragraphs>0</Paragraphs>
  <TotalTime>2</TotalTime>
  <ScaleCrop>false</ScaleCrop>
  <LinksUpToDate>false</LinksUpToDate>
  <CharactersWithSpaces>563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2024-02-01T09:06:00Z</dcterms:created>
  <dc:creator>明正</dc:creator>
  <cp:lastModifiedBy>咨询</cp:lastModifiedBy>
  <dcterms:modified xsi:type="dcterms:W3CDTF">2024-06-19T07:20:20Z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5B3D92E7DB5B4317B096481EC5A16A0B_11</vt:lpwstr>
  </property>
</Properties>
</file>