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  <w:highlight w:val="none"/>
        </w:rPr>
      </w:pP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  <w:highlight w:val="none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  <w:highlight w:val="none"/>
        </w:rPr>
        <w:t xml:space="preserve"> </w:t>
      </w:r>
    </w:p>
    <w:tbl>
      <w:tblPr>
        <w:tblStyle w:val="2"/>
        <w:tblW w:w="88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599"/>
        <w:gridCol w:w="1392"/>
        <w:gridCol w:w="2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广东省电子职业技术学校2024年校园零星维修工程定点响应单位资格遴选项目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项目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GDMZ-2023049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响应单位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名称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经办人姓名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（接收遴选文件）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办公电话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65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登记时间：     年    月    日</w:t>
            </w:r>
          </w:p>
        </w:tc>
      </w:tr>
    </w:tbl>
    <w:p>
      <w:pPr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 xml:space="preserve">注： </w:t>
      </w:r>
    </w:p>
    <w:p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1、响应单位应确保上述信息准确无误，并及时查看邮箱，以免遗漏接收遴选文件。</w:t>
      </w:r>
    </w:p>
    <w:p>
      <w:pPr>
        <w:spacing w:line="360" w:lineRule="auto"/>
        <w:ind w:firstLine="315"/>
        <w:rPr>
          <w:rFonts w:hint="eastAsia"/>
          <w:b/>
          <w:bCs/>
          <w:color w:val="auto"/>
          <w:highlight w:val="none"/>
        </w:rPr>
      </w:pPr>
      <w:r>
        <w:rPr>
          <w:rFonts w:hint="eastAsia"/>
          <w:b/>
          <w:bCs/>
          <w:color w:val="auto"/>
          <w:highlight w:val="none"/>
        </w:rPr>
        <w:t>2、标书款账户：</w:t>
      </w:r>
    </w:p>
    <w:p>
      <w:pPr>
        <w:spacing w:line="360" w:lineRule="auto"/>
        <w:ind w:firstLine="567"/>
        <w:rPr>
          <w:color w:val="auto"/>
          <w:highlight w:val="none"/>
        </w:rPr>
      </w:pPr>
      <w:r>
        <w:rPr>
          <w:rFonts w:hint="eastAsia"/>
          <w:color w:val="auto"/>
          <w:highlight w:val="none"/>
        </w:rPr>
        <w:t>账户：广东明正招标咨询有限公司</w:t>
      </w:r>
    </w:p>
    <w:p>
      <w:pPr>
        <w:spacing w:line="360" w:lineRule="auto"/>
        <w:ind w:firstLine="567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账号：9550880230171500122</w:t>
      </w:r>
    </w:p>
    <w:p>
      <w:pPr>
        <w:spacing w:line="360" w:lineRule="auto"/>
        <w:ind w:firstLine="567"/>
        <w:rPr>
          <w:b/>
          <w:bCs/>
          <w:color w:val="auto"/>
          <w:highlight w:val="none"/>
        </w:rPr>
      </w:pPr>
      <w:r>
        <w:rPr>
          <w:rFonts w:hint="eastAsia"/>
          <w:color w:val="auto"/>
          <w:highlight w:val="none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</w:docVars>
  <w:rsids>
    <w:rsidRoot w:val="36C45099"/>
    <w:rsid w:val="36C4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2023-12-26T07:33:00Z</dcterms:created>
  <dc:creator>咨询</dc:creator>
  <cp:lastModifiedBy>咨询</cp:lastModifiedBy>
  <dcterms:modified xsi:type="dcterms:W3CDTF">2023-12-26T07:33:26Z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8F3A7B1C84B340CEB6EDB1C627E6C65D</vt:lpwstr>
  </property>
</Properties>
</file>